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0F50E2" w14:textId="77777777" w:rsidR="00614F3C" w:rsidRPr="00614F3C" w:rsidRDefault="00614F3C" w:rsidP="00614F3C">
      <w:pPr>
        <w:spacing w:before="100" w:beforeAutospacing="1" w:after="100" w:afterAutospacing="1" w:line="240" w:lineRule="auto"/>
        <w:rPr>
          <w:rFonts w:ascii="Times New Roman" w:hAnsi="Times New Roman"/>
          <w:sz w:val="24"/>
          <w:szCs w:val="24"/>
        </w:rPr>
      </w:pPr>
      <w:r w:rsidRPr="00614F3C">
        <w:rPr>
          <w:rFonts w:ascii="Times New Roman" w:hAnsi="Times New Roman"/>
          <w:sz w:val="24"/>
          <w:szCs w:val="24"/>
        </w:rPr>
        <w:t>Galaxy Satellite Co. is attempting to select the best group of independent projects competing for the firm's fixed capital budget of $10,000,000. Any unused portion of this budget will earn less than its 20 percent cost of capital. A summary of key data about the proposed projects follows.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13"/>
        <w:gridCol w:w="2368"/>
        <w:gridCol w:w="3141"/>
        <w:gridCol w:w="1705"/>
        <w:gridCol w:w="817"/>
      </w:tblGrid>
      <w:tr w:rsidR="00614F3C" w:rsidRPr="00614F3C" w14:paraId="110312F7" w14:textId="77777777" w:rsidTr="00614F3C">
        <w:trPr>
          <w:tblCellSpacing w:w="0" w:type="dxa"/>
        </w:trPr>
        <w:tc>
          <w:tcPr>
            <w:tcW w:w="1320" w:type="dxa"/>
            <w:tcBorders>
              <w:top w:val="outset" w:sz="6" w:space="0" w:color="auto"/>
              <w:left w:val="outset" w:sz="6" w:space="0" w:color="auto"/>
              <w:bottom w:val="outset" w:sz="6" w:space="0" w:color="auto"/>
              <w:right w:val="outset" w:sz="6" w:space="0" w:color="auto"/>
            </w:tcBorders>
            <w:vAlign w:val="bottom"/>
            <w:hideMark/>
          </w:tcPr>
          <w:p w14:paraId="0A9EE0E5" w14:textId="77777777" w:rsidR="00614F3C" w:rsidRPr="00614F3C" w:rsidRDefault="00614F3C" w:rsidP="00614F3C">
            <w:pPr>
              <w:spacing w:before="100" w:beforeAutospacing="1" w:after="100" w:afterAutospacing="1" w:line="240" w:lineRule="auto"/>
              <w:jc w:val="center"/>
              <w:rPr>
                <w:rFonts w:ascii="Times New Roman" w:hAnsi="Times New Roman"/>
                <w:sz w:val="24"/>
                <w:szCs w:val="24"/>
              </w:rPr>
            </w:pPr>
            <w:r w:rsidRPr="00614F3C">
              <w:rPr>
                <w:rFonts w:ascii="Times New Roman" w:hAnsi="Times New Roman"/>
                <w:sz w:val="24"/>
                <w:szCs w:val="24"/>
              </w:rPr>
              <w:t>Project</w:t>
            </w:r>
          </w:p>
        </w:tc>
        <w:tc>
          <w:tcPr>
            <w:tcW w:w="2380" w:type="dxa"/>
            <w:tcBorders>
              <w:top w:val="outset" w:sz="6" w:space="0" w:color="auto"/>
              <w:left w:val="outset" w:sz="6" w:space="0" w:color="auto"/>
              <w:bottom w:val="outset" w:sz="6" w:space="0" w:color="auto"/>
              <w:right w:val="outset" w:sz="6" w:space="0" w:color="auto"/>
            </w:tcBorders>
            <w:vAlign w:val="bottom"/>
            <w:hideMark/>
          </w:tcPr>
          <w:p w14:paraId="0C266F29" w14:textId="77777777" w:rsidR="00614F3C" w:rsidRPr="00614F3C" w:rsidRDefault="00614F3C" w:rsidP="00614F3C">
            <w:pPr>
              <w:spacing w:before="100" w:beforeAutospacing="1" w:after="100" w:afterAutospacing="1" w:line="240" w:lineRule="auto"/>
              <w:jc w:val="center"/>
              <w:rPr>
                <w:rFonts w:ascii="Times New Roman" w:hAnsi="Times New Roman"/>
                <w:sz w:val="24"/>
                <w:szCs w:val="24"/>
              </w:rPr>
            </w:pPr>
            <w:r w:rsidRPr="00614F3C">
              <w:rPr>
                <w:rFonts w:ascii="Times New Roman" w:hAnsi="Times New Roman"/>
                <w:sz w:val="24"/>
                <w:szCs w:val="24"/>
              </w:rPr>
              <w:t>PV of Inflows</w:t>
            </w:r>
          </w:p>
        </w:tc>
        <w:tc>
          <w:tcPr>
            <w:tcW w:w="3160" w:type="dxa"/>
            <w:tcBorders>
              <w:top w:val="outset" w:sz="6" w:space="0" w:color="auto"/>
              <w:left w:val="outset" w:sz="6" w:space="0" w:color="auto"/>
              <w:bottom w:val="outset" w:sz="6" w:space="0" w:color="auto"/>
              <w:right w:val="outset" w:sz="6" w:space="0" w:color="auto"/>
            </w:tcBorders>
            <w:vAlign w:val="bottom"/>
            <w:hideMark/>
          </w:tcPr>
          <w:p w14:paraId="398333B0" w14:textId="77777777" w:rsidR="00614F3C" w:rsidRPr="00614F3C" w:rsidRDefault="00614F3C" w:rsidP="00614F3C">
            <w:pPr>
              <w:spacing w:before="100" w:beforeAutospacing="1" w:after="100" w:afterAutospacing="1" w:line="240" w:lineRule="auto"/>
              <w:jc w:val="center"/>
              <w:rPr>
                <w:rFonts w:ascii="Times New Roman" w:hAnsi="Times New Roman"/>
                <w:sz w:val="24"/>
                <w:szCs w:val="24"/>
              </w:rPr>
            </w:pPr>
            <w:r w:rsidRPr="00614F3C">
              <w:rPr>
                <w:rFonts w:ascii="Times New Roman" w:hAnsi="Times New Roman"/>
                <w:sz w:val="24"/>
                <w:szCs w:val="24"/>
              </w:rPr>
              <w:t>Initial Investment</w:t>
            </w:r>
          </w:p>
        </w:tc>
        <w:tc>
          <w:tcPr>
            <w:tcW w:w="1720" w:type="dxa"/>
            <w:tcBorders>
              <w:top w:val="outset" w:sz="6" w:space="0" w:color="auto"/>
              <w:left w:val="outset" w:sz="6" w:space="0" w:color="auto"/>
              <w:bottom w:val="outset" w:sz="6" w:space="0" w:color="auto"/>
              <w:right w:val="outset" w:sz="6" w:space="0" w:color="auto"/>
            </w:tcBorders>
            <w:vAlign w:val="bottom"/>
            <w:hideMark/>
          </w:tcPr>
          <w:p w14:paraId="7962BED3" w14:textId="77777777" w:rsidR="00614F3C" w:rsidRPr="00614F3C" w:rsidRDefault="00614F3C" w:rsidP="00614F3C">
            <w:pPr>
              <w:spacing w:after="0" w:line="240" w:lineRule="auto"/>
              <w:rPr>
                <w:rFonts w:ascii="Times New Roman" w:eastAsia="Times New Roman" w:hAnsi="Times New Roman"/>
                <w:sz w:val="24"/>
                <w:szCs w:val="24"/>
              </w:rPr>
            </w:pPr>
            <w:r w:rsidRPr="00614F3C">
              <w:rPr>
                <w:rFonts w:ascii="Times New Roman" w:eastAsia="Times New Roman" w:hAnsi="Times New Roman"/>
                <w:sz w:val="24"/>
                <w:szCs w:val="24"/>
              </w:rPr>
              <w:t> </w:t>
            </w:r>
          </w:p>
        </w:tc>
        <w:tc>
          <w:tcPr>
            <w:tcW w:w="820" w:type="dxa"/>
            <w:tcBorders>
              <w:top w:val="outset" w:sz="6" w:space="0" w:color="auto"/>
              <w:left w:val="outset" w:sz="6" w:space="0" w:color="auto"/>
              <w:bottom w:val="outset" w:sz="6" w:space="0" w:color="auto"/>
              <w:right w:val="outset" w:sz="6" w:space="0" w:color="auto"/>
            </w:tcBorders>
            <w:vAlign w:val="bottom"/>
            <w:hideMark/>
          </w:tcPr>
          <w:p w14:paraId="5C3FA753" w14:textId="77777777" w:rsidR="00614F3C" w:rsidRPr="00614F3C" w:rsidRDefault="00614F3C" w:rsidP="00614F3C">
            <w:pPr>
              <w:spacing w:before="100" w:beforeAutospacing="1" w:after="100" w:afterAutospacing="1" w:line="240" w:lineRule="auto"/>
              <w:jc w:val="center"/>
              <w:rPr>
                <w:rFonts w:ascii="Times New Roman" w:hAnsi="Times New Roman"/>
                <w:sz w:val="24"/>
                <w:szCs w:val="24"/>
              </w:rPr>
            </w:pPr>
            <w:r w:rsidRPr="00614F3C">
              <w:rPr>
                <w:rFonts w:ascii="Times New Roman" w:hAnsi="Times New Roman"/>
                <w:sz w:val="24"/>
                <w:szCs w:val="24"/>
              </w:rPr>
              <w:t>IRR</w:t>
            </w:r>
          </w:p>
        </w:tc>
      </w:tr>
      <w:tr w:rsidR="00614F3C" w:rsidRPr="00614F3C" w14:paraId="3C9072C7" w14:textId="77777777" w:rsidTr="00614F3C">
        <w:trPr>
          <w:tblCellSpacing w:w="0" w:type="dxa"/>
        </w:trPr>
        <w:tc>
          <w:tcPr>
            <w:tcW w:w="1320" w:type="dxa"/>
            <w:tcBorders>
              <w:top w:val="outset" w:sz="6" w:space="0" w:color="auto"/>
              <w:left w:val="outset" w:sz="6" w:space="0" w:color="auto"/>
              <w:bottom w:val="outset" w:sz="6" w:space="0" w:color="auto"/>
              <w:right w:val="outset" w:sz="6" w:space="0" w:color="auto"/>
            </w:tcBorders>
            <w:vAlign w:val="bottom"/>
            <w:hideMark/>
          </w:tcPr>
          <w:p w14:paraId="3DFB5237" w14:textId="77777777" w:rsidR="00614F3C" w:rsidRPr="00614F3C" w:rsidRDefault="00614F3C" w:rsidP="00614F3C">
            <w:pPr>
              <w:spacing w:before="100" w:beforeAutospacing="1" w:after="100" w:afterAutospacing="1" w:line="240" w:lineRule="auto"/>
              <w:jc w:val="center"/>
              <w:rPr>
                <w:rFonts w:ascii="Times New Roman" w:hAnsi="Times New Roman"/>
                <w:sz w:val="24"/>
                <w:szCs w:val="24"/>
              </w:rPr>
            </w:pPr>
            <w:r w:rsidRPr="00614F3C">
              <w:rPr>
                <w:rFonts w:ascii="Times New Roman" w:hAnsi="Times New Roman"/>
                <w:sz w:val="24"/>
                <w:szCs w:val="24"/>
              </w:rPr>
              <w:t>A</w:t>
            </w:r>
          </w:p>
        </w:tc>
        <w:tc>
          <w:tcPr>
            <w:tcW w:w="2380" w:type="dxa"/>
            <w:tcBorders>
              <w:top w:val="outset" w:sz="6" w:space="0" w:color="auto"/>
              <w:left w:val="outset" w:sz="6" w:space="0" w:color="auto"/>
              <w:bottom w:val="outset" w:sz="6" w:space="0" w:color="auto"/>
              <w:right w:val="outset" w:sz="6" w:space="0" w:color="auto"/>
            </w:tcBorders>
            <w:vAlign w:val="bottom"/>
            <w:hideMark/>
          </w:tcPr>
          <w:p w14:paraId="6D8DE291" w14:textId="77777777" w:rsidR="00614F3C" w:rsidRPr="00614F3C" w:rsidRDefault="00614F3C" w:rsidP="00614F3C">
            <w:pPr>
              <w:spacing w:before="100" w:beforeAutospacing="1" w:after="100" w:afterAutospacing="1" w:line="240" w:lineRule="auto"/>
              <w:jc w:val="center"/>
              <w:rPr>
                <w:rFonts w:ascii="Times New Roman" w:hAnsi="Times New Roman"/>
                <w:sz w:val="24"/>
                <w:szCs w:val="24"/>
              </w:rPr>
            </w:pPr>
            <w:r w:rsidRPr="00614F3C">
              <w:rPr>
                <w:rFonts w:ascii="Times New Roman" w:hAnsi="Times New Roman"/>
                <w:sz w:val="24"/>
                <w:szCs w:val="24"/>
              </w:rPr>
              <w:t>$3,050,000</w:t>
            </w:r>
          </w:p>
        </w:tc>
        <w:tc>
          <w:tcPr>
            <w:tcW w:w="3160" w:type="dxa"/>
            <w:tcBorders>
              <w:top w:val="outset" w:sz="6" w:space="0" w:color="auto"/>
              <w:left w:val="outset" w:sz="6" w:space="0" w:color="auto"/>
              <w:bottom w:val="outset" w:sz="6" w:space="0" w:color="auto"/>
              <w:right w:val="outset" w:sz="6" w:space="0" w:color="auto"/>
            </w:tcBorders>
            <w:vAlign w:val="bottom"/>
            <w:hideMark/>
          </w:tcPr>
          <w:p w14:paraId="7739C5AA" w14:textId="77777777" w:rsidR="00614F3C" w:rsidRPr="00614F3C" w:rsidRDefault="00614F3C" w:rsidP="00614F3C">
            <w:pPr>
              <w:spacing w:before="100" w:beforeAutospacing="1" w:after="100" w:afterAutospacing="1" w:line="240" w:lineRule="auto"/>
              <w:jc w:val="center"/>
              <w:rPr>
                <w:rFonts w:ascii="Times New Roman" w:hAnsi="Times New Roman"/>
                <w:sz w:val="24"/>
                <w:szCs w:val="24"/>
              </w:rPr>
            </w:pPr>
            <w:r w:rsidRPr="00614F3C">
              <w:rPr>
                <w:rFonts w:ascii="Times New Roman" w:hAnsi="Times New Roman"/>
                <w:sz w:val="24"/>
                <w:szCs w:val="24"/>
              </w:rPr>
              <w:t>$3,000,000</w:t>
            </w:r>
          </w:p>
        </w:tc>
        <w:tc>
          <w:tcPr>
            <w:tcW w:w="1720" w:type="dxa"/>
            <w:tcBorders>
              <w:top w:val="outset" w:sz="6" w:space="0" w:color="auto"/>
              <w:left w:val="outset" w:sz="6" w:space="0" w:color="auto"/>
              <w:bottom w:val="outset" w:sz="6" w:space="0" w:color="auto"/>
              <w:right w:val="outset" w:sz="6" w:space="0" w:color="auto"/>
            </w:tcBorders>
            <w:vAlign w:val="bottom"/>
            <w:hideMark/>
          </w:tcPr>
          <w:p w14:paraId="7E6107A9" w14:textId="77777777" w:rsidR="00614F3C" w:rsidRPr="00614F3C" w:rsidRDefault="00614F3C" w:rsidP="00614F3C">
            <w:pPr>
              <w:spacing w:before="100" w:beforeAutospacing="1" w:after="100" w:afterAutospacing="1" w:line="240" w:lineRule="auto"/>
              <w:jc w:val="center"/>
              <w:rPr>
                <w:rFonts w:ascii="Times New Roman" w:hAnsi="Times New Roman"/>
                <w:sz w:val="24"/>
                <w:szCs w:val="24"/>
              </w:rPr>
            </w:pPr>
            <w:r w:rsidRPr="00614F3C">
              <w:rPr>
                <w:rFonts w:ascii="Times New Roman" w:hAnsi="Times New Roman"/>
                <w:sz w:val="24"/>
                <w:szCs w:val="24"/>
              </w:rPr>
              <w:t> </w:t>
            </w:r>
          </w:p>
        </w:tc>
        <w:tc>
          <w:tcPr>
            <w:tcW w:w="820" w:type="dxa"/>
            <w:tcBorders>
              <w:top w:val="outset" w:sz="6" w:space="0" w:color="auto"/>
              <w:left w:val="outset" w:sz="6" w:space="0" w:color="auto"/>
              <w:bottom w:val="outset" w:sz="6" w:space="0" w:color="auto"/>
              <w:right w:val="outset" w:sz="6" w:space="0" w:color="auto"/>
            </w:tcBorders>
            <w:vAlign w:val="bottom"/>
            <w:hideMark/>
          </w:tcPr>
          <w:p w14:paraId="6B6FD6CD" w14:textId="77777777" w:rsidR="00614F3C" w:rsidRPr="00614F3C" w:rsidRDefault="00614F3C" w:rsidP="00614F3C">
            <w:pPr>
              <w:spacing w:before="100" w:beforeAutospacing="1" w:after="100" w:afterAutospacing="1" w:line="240" w:lineRule="auto"/>
              <w:jc w:val="center"/>
              <w:rPr>
                <w:rFonts w:ascii="Times New Roman" w:hAnsi="Times New Roman"/>
                <w:sz w:val="24"/>
                <w:szCs w:val="24"/>
              </w:rPr>
            </w:pPr>
            <w:r w:rsidRPr="00614F3C">
              <w:rPr>
                <w:rFonts w:ascii="Times New Roman" w:hAnsi="Times New Roman"/>
                <w:sz w:val="24"/>
                <w:szCs w:val="24"/>
              </w:rPr>
              <w:t>21%</w:t>
            </w:r>
          </w:p>
        </w:tc>
      </w:tr>
      <w:tr w:rsidR="00614F3C" w:rsidRPr="00614F3C" w14:paraId="426B6A04" w14:textId="77777777" w:rsidTr="00614F3C">
        <w:trPr>
          <w:tblCellSpacing w:w="0" w:type="dxa"/>
        </w:trPr>
        <w:tc>
          <w:tcPr>
            <w:tcW w:w="1320" w:type="dxa"/>
            <w:tcBorders>
              <w:top w:val="outset" w:sz="6" w:space="0" w:color="auto"/>
              <w:left w:val="outset" w:sz="6" w:space="0" w:color="auto"/>
              <w:bottom w:val="outset" w:sz="6" w:space="0" w:color="auto"/>
              <w:right w:val="outset" w:sz="6" w:space="0" w:color="auto"/>
            </w:tcBorders>
            <w:vAlign w:val="bottom"/>
            <w:hideMark/>
          </w:tcPr>
          <w:p w14:paraId="0C902353" w14:textId="77777777" w:rsidR="00614F3C" w:rsidRPr="00614F3C" w:rsidRDefault="00614F3C" w:rsidP="00614F3C">
            <w:pPr>
              <w:spacing w:before="100" w:beforeAutospacing="1" w:after="100" w:afterAutospacing="1" w:line="240" w:lineRule="auto"/>
              <w:jc w:val="center"/>
              <w:rPr>
                <w:rFonts w:ascii="Times New Roman" w:hAnsi="Times New Roman"/>
                <w:sz w:val="24"/>
                <w:szCs w:val="24"/>
              </w:rPr>
            </w:pPr>
            <w:r w:rsidRPr="00614F3C">
              <w:rPr>
                <w:rFonts w:ascii="Times New Roman" w:hAnsi="Times New Roman"/>
                <w:sz w:val="24"/>
                <w:szCs w:val="24"/>
              </w:rPr>
              <w:t>B</w:t>
            </w:r>
          </w:p>
        </w:tc>
        <w:tc>
          <w:tcPr>
            <w:tcW w:w="2380" w:type="dxa"/>
            <w:tcBorders>
              <w:top w:val="outset" w:sz="6" w:space="0" w:color="auto"/>
              <w:left w:val="outset" w:sz="6" w:space="0" w:color="auto"/>
              <w:bottom w:val="outset" w:sz="6" w:space="0" w:color="auto"/>
              <w:right w:val="outset" w:sz="6" w:space="0" w:color="auto"/>
            </w:tcBorders>
            <w:vAlign w:val="bottom"/>
            <w:hideMark/>
          </w:tcPr>
          <w:p w14:paraId="10A7D144" w14:textId="77777777" w:rsidR="00614F3C" w:rsidRPr="00614F3C" w:rsidRDefault="00614F3C" w:rsidP="00614F3C">
            <w:pPr>
              <w:spacing w:before="100" w:beforeAutospacing="1" w:after="100" w:afterAutospacing="1" w:line="240" w:lineRule="auto"/>
              <w:jc w:val="center"/>
              <w:rPr>
                <w:rFonts w:ascii="Times New Roman" w:hAnsi="Times New Roman"/>
                <w:sz w:val="24"/>
                <w:szCs w:val="24"/>
              </w:rPr>
            </w:pPr>
            <w:r w:rsidRPr="00614F3C">
              <w:rPr>
                <w:rFonts w:ascii="Times New Roman" w:hAnsi="Times New Roman"/>
                <w:sz w:val="24"/>
                <w:szCs w:val="24"/>
              </w:rPr>
              <w:t>$9,320,000</w:t>
            </w:r>
          </w:p>
        </w:tc>
        <w:tc>
          <w:tcPr>
            <w:tcW w:w="3160" w:type="dxa"/>
            <w:tcBorders>
              <w:top w:val="outset" w:sz="6" w:space="0" w:color="auto"/>
              <w:left w:val="outset" w:sz="6" w:space="0" w:color="auto"/>
              <w:bottom w:val="outset" w:sz="6" w:space="0" w:color="auto"/>
              <w:right w:val="outset" w:sz="6" w:space="0" w:color="auto"/>
            </w:tcBorders>
            <w:vAlign w:val="bottom"/>
            <w:hideMark/>
          </w:tcPr>
          <w:p w14:paraId="1113D454" w14:textId="77777777" w:rsidR="00614F3C" w:rsidRPr="00614F3C" w:rsidRDefault="00614F3C" w:rsidP="00614F3C">
            <w:pPr>
              <w:spacing w:before="100" w:beforeAutospacing="1" w:after="100" w:afterAutospacing="1" w:line="240" w:lineRule="auto"/>
              <w:jc w:val="center"/>
              <w:rPr>
                <w:rFonts w:ascii="Times New Roman" w:hAnsi="Times New Roman"/>
                <w:sz w:val="24"/>
                <w:szCs w:val="24"/>
              </w:rPr>
            </w:pPr>
            <w:r w:rsidRPr="00614F3C">
              <w:rPr>
                <w:rFonts w:ascii="Times New Roman" w:hAnsi="Times New Roman"/>
                <w:sz w:val="24"/>
                <w:szCs w:val="24"/>
              </w:rPr>
              <w:t>$9,000,000</w:t>
            </w:r>
          </w:p>
        </w:tc>
        <w:tc>
          <w:tcPr>
            <w:tcW w:w="1720" w:type="dxa"/>
            <w:tcBorders>
              <w:top w:val="outset" w:sz="6" w:space="0" w:color="auto"/>
              <w:left w:val="outset" w:sz="6" w:space="0" w:color="auto"/>
              <w:bottom w:val="outset" w:sz="6" w:space="0" w:color="auto"/>
              <w:right w:val="outset" w:sz="6" w:space="0" w:color="auto"/>
            </w:tcBorders>
            <w:vAlign w:val="bottom"/>
            <w:hideMark/>
          </w:tcPr>
          <w:p w14:paraId="40C55DF4" w14:textId="77777777" w:rsidR="00614F3C" w:rsidRPr="00614F3C" w:rsidRDefault="00614F3C" w:rsidP="00614F3C">
            <w:pPr>
              <w:spacing w:before="100" w:beforeAutospacing="1" w:after="100" w:afterAutospacing="1" w:line="240" w:lineRule="auto"/>
              <w:jc w:val="center"/>
              <w:rPr>
                <w:rFonts w:ascii="Times New Roman" w:hAnsi="Times New Roman"/>
                <w:sz w:val="24"/>
                <w:szCs w:val="24"/>
              </w:rPr>
            </w:pPr>
            <w:r w:rsidRPr="00614F3C">
              <w:rPr>
                <w:rFonts w:ascii="Times New Roman" w:hAnsi="Times New Roman"/>
                <w:sz w:val="24"/>
                <w:szCs w:val="24"/>
              </w:rPr>
              <w:t> </w:t>
            </w:r>
          </w:p>
        </w:tc>
        <w:tc>
          <w:tcPr>
            <w:tcW w:w="820" w:type="dxa"/>
            <w:tcBorders>
              <w:top w:val="outset" w:sz="6" w:space="0" w:color="auto"/>
              <w:left w:val="outset" w:sz="6" w:space="0" w:color="auto"/>
              <w:bottom w:val="outset" w:sz="6" w:space="0" w:color="auto"/>
              <w:right w:val="outset" w:sz="6" w:space="0" w:color="auto"/>
            </w:tcBorders>
            <w:vAlign w:val="bottom"/>
            <w:hideMark/>
          </w:tcPr>
          <w:p w14:paraId="6EB21F65" w14:textId="77777777" w:rsidR="00614F3C" w:rsidRPr="00614F3C" w:rsidRDefault="00614F3C" w:rsidP="00614F3C">
            <w:pPr>
              <w:spacing w:before="100" w:beforeAutospacing="1" w:after="100" w:afterAutospacing="1" w:line="240" w:lineRule="auto"/>
              <w:jc w:val="center"/>
              <w:rPr>
                <w:rFonts w:ascii="Times New Roman" w:hAnsi="Times New Roman"/>
                <w:sz w:val="24"/>
                <w:szCs w:val="24"/>
              </w:rPr>
            </w:pPr>
            <w:r w:rsidRPr="00614F3C">
              <w:rPr>
                <w:rFonts w:ascii="Times New Roman" w:hAnsi="Times New Roman"/>
                <w:sz w:val="24"/>
                <w:szCs w:val="24"/>
              </w:rPr>
              <w:t>25%</w:t>
            </w:r>
          </w:p>
        </w:tc>
      </w:tr>
      <w:tr w:rsidR="00614F3C" w:rsidRPr="00614F3C" w14:paraId="479B43CF" w14:textId="77777777" w:rsidTr="00614F3C">
        <w:trPr>
          <w:tblCellSpacing w:w="0" w:type="dxa"/>
        </w:trPr>
        <w:tc>
          <w:tcPr>
            <w:tcW w:w="1320" w:type="dxa"/>
            <w:tcBorders>
              <w:top w:val="outset" w:sz="6" w:space="0" w:color="auto"/>
              <w:left w:val="outset" w:sz="6" w:space="0" w:color="auto"/>
              <w:bottom w:val="outset" w:sz="6" w:space="0" w:color="auto"/>
              <w:right w:val="outset" w:sz="6" w:space="0" w:color="auto"/>
            </w:tcBorders>
            <w:vAlign w:val="bottom"/>
            <w:hideMark/>
          </w:tcPr>
          <w:p w14:paraId="2DCEECE7" w14:textId="77777777" w:rsidR="00614F3C" w:rsidRPr="00614F3C" w:rsidRDefault="00614F3C" w:rsidP="00614F3C">
            <w:pPr>
              <w:spacing w:before="100" w:beforeAutospacing="1" w:after="100" w:afterAutospacing="1" w:line="240" w:lineRule="auto"/>
              <w:jc w:val="center"/>
              <w:rPr>
                <w:rFonts w:ascii="Times New Roman" w:hAnsi="Times New Roman"/>
                <w:sz w:val="24"/>
                <w:szCs w:val="24"/>
              </w:rPr>
            </w:pPr>
            <w:r w:rsidRPr="00614F3C">
              <w:rPr>
                <w:rFonts w:ascii="Times New Roman" w:hAnsi="Times New Roman"/>
                <w:sz w:val="24"/>
                <w:szCs w:val="24"/>
              </w:rPr>
              <w:t>C</w:t>
            </w:r>
          </w:p>
        </w:tc>
        <w:tc>
          <w:tcPr>
            <w:tcW w:w="2380" w:type="dxa"/>
            <w:tcBorders>
              <w:top w:val="outset" w:sz="6" w:space="0" w:color="auto"/>
              <w:left w:val="outset" w:sz="6" w:space="0" w:color="auto"/>
              <w:bottom w:val="outset" w:sz="6" w:space="0" w:color="auto"/>
              <w:right w:val="outset" w:sz="6" w:space="0" w:color="auto"/>
            </w:tcBorders>
            <w:vAlign w:val="bottom"/>
            <w:hideMark/>
          </w:tcPr>
          <w:p w14:paraId="76631E66" w14:textId="77777777" w:rsidR="00614F3C" w:rsidRPr="00614F3C" w:rsidRDefault="00614F3C" w:rsidP="00614F3C">
            <w:pPr>
              <w:spacing w:before="100" w:beforeAutospacing="1" w:after="100" w:afterAutospacing="1" w:line="240" w:lineRule="auto"/>
              <w:jc w:val="center"/>
              <w:rPr>
                <w:rFonts w:ascii="Times New Roman" w:hAnsi="Times New Roman"/>
                <w:sz w:val="24"/>
                <w:szCs w:val="24"/>
              </w:rPr>
            </w:pPr>
            <w:r w:rsidRPr="00614F3C">
              <w:rPr>
                <w:rFonts w:ascii="Times New Roman" w:hAnsi="Times New Roman"/>
                <w:sz w:val="24"/>
                <w:szCs w:val="24"/>
              </w:rPr>
              <w:t>$1,060,000</w:t>
            </w:r>
          </w:p>
        </w:tc>
        <w:tc>
          <w:tcPr>
            <w:tcW w:w="3160" w:type="dxa"/>
            <w:tcBorders>
              <w:top w:val="outset" w:sz="6" w:space="0" w:color="auto"/>
              <w:left w:val="outset" w:sz="6" w:space="0" w:color="auto"/>
              <w:bottom w:val="outset" w:sz="6" w:space="0" w:color="auto"/>
              <w:right w:val="outset" w:sz="6" w:space="0" w:color="auto"/>
            </w:tcBorders>
            <w:vAlign w:val="bottom"/>
            <w:hideMark/>
          </w:tcPr>
          <w:p w14:paraId="53923001" w14:textId="77777777" w:rsidR="00614F3C" w:rsidRPr="00614F3C" w:rsidRDefault="00614F3C" w:rsidP="00614F3C">
            <w:pPr>
              <w:spacing w:before="100" w:beforeAutospacing="1" w:after="100" w:afterAutospacing="1" w:line="240" w:lineRule="auto"/>
              <w:jc w:val="center"/>
              <w:rPr>
                <w:rFonts w:ascii="Times New Roman" w:hAnsi="Times New Roman"/>
                <w:sz w:val="24"/>
                <w:szCs w:val="24"/>
              </w:rPr>
            </w:pPr>
            <w:r w:rsidRPr="00614F3C">
              <w:rPr>
                <w:rFonts w:ascii="Times New Roman" w:hAnsi="Times New Roman"/>
                <w:sz w:val="24"/>
                <w:szCs w:val="24"/>
              </w:rPr>
              <w:t>$1,000,000</w:t>
            </w:r>
          </w:p>
        </w:tc>
        <w:tc>
          <w:tcPr>
            <w:tcW w:w="1720" w:type="dxa"/>
            <w:tcBorders>
              <w:top w:val="outset" w:sz="6" w:space="0" w:color="auto"/>
              <w:left w:val="outset" w:sz="6" w:space="0" w:color="auto"/>
              <w:bottom w:val="outset" w:sz="6" w:space="0" w:color="auto"/>
              <w:right w:val="outset" w:sz="6" w:space="0" w:color="auto"/>
            </w:tcBorders>
            <w:vAlign w:val="bottom"/>
            <w:hideMark/>
          </w:tcPr>
          <w:p w14:paraId="2A48876F" w14:textId="77777777" w:rsidR="00614F3C" w:rsidRPr="00614F3C" w:rsidRDefault="00614F3C" w:rsidP="00614F3C">
            <w:pPr>
              <w:spacing w:before="100" w:beforeAutospacing="1" w:after="100" w:afterAutospacing="1" w:line="240" w:lineRule="auto"/>
              <w:jc w:val="center"/>
              <w:rPr>
                <w:rFonts w:ascii="Times New Roman" w:hAnsi="Times New Roman"/>
                <w:sz w:val="24"/>
                <w:szCs w:val="24"/>
              </w:rPr>
            </w:pPr>
            <w:r w:rsidRPr="00614F3C">
              <w:rPr>
                <w:rFonts w:ascii="Times New Roman" w:hAnsi="Times New Roman"/>
                <w:sz w:val="24"/>
                <w:szCs w:val="24"/>
              </w:rPr>
              <w:t> </w:t>
            </w:r>
          </w:p>
        </w:tc>
        <w:tc>
          <w:tcPr>
            <w:tcW w:w="820" w:type="dxa"/>
            <w:tcBorders>
              <w:top w:val="outset" w:sz="6" w:space="0" w:color="auto"/>
              <w:left w:val="outset" w:sz="6" w:space="0" w:color="auto"/>
              <w:bottom w:val="outset" w:sz="6" w:space="0" w:color="auto"/>
              <w:right w:val="outset" w:sz="6" w:space="0" w:color="auto"/>
            </w:tcBorders>
            <w:vAlign w:val="bottom"/>
            <w:hideMark/>
          </w:tcPr>
          <w:p w14:paraId="3B806479" w14:textId="77777777" w:rsidR="00614F3C" w:rsidRPr="00614F3C" w:rsidRDefault="00614F3C" w:rsidP="00614F3C">
            <w:pPr>
              <w:spacing w:before="100" w:beforeAutospacing="1" w:after="100" w:afterAutospacing="1" w:line="240" w:lineRule="auto"/>
              <w:jc w:val="center"/>
              <w:rPr>
                <w:rFonts w:ascii="Times New Roman" w:hAnsi="Times New Roman"/>
                <w:sz w:val="24"/>
                <w:szCs w:val="24"/>
              </w:rPr>
            </w:pPr>
            <w:r w:rsidRPr="00614F3C">
              <w:rPr>
                <w:rFonts w:ascii="Times New Roman" w:hAnsi="Times New Roman"/>
                <w:sz w:val="24"/>
                <w:szCs w:val="24"/>
              </w:rPr>
              <w:t>24%</w:t>
            </w:r>
          </w:p>
        </w:tc>
      </w:tr>
      <w:tr w:rsidR="00614F3C" w:rsidRPr="00614F3C" w14:paraId="72D77A9A" w14:textId="77777777" w:rsidTr="00614F3C">
        <w:trPr>
          <w:tblCellSpacing w:w="0" w:type="dxa"/>
        </w:trPr>
        <w:tc>
          <w:tcPr>
            <w:tcW w:w="1320" w:type="dxa"/>
            <w:tcBorders>
              <w:top w:val="outset" w:sz="6" w:space="0" w:color="auto"/>
              <w:left w:val="outset" w:sz="6" w:space="0" w:color="auto"/>
              <w:bottom w:val="outset" w:sz="6" w:space="0" w:color="auto"/>
              <w:right w:val="outset" w:sz="6" w:space="0" w:color="auto"/>
            </w:tcBorders>
            <w:vAlign w:val="bottom"/>
            <w:hideMark/>
          </w:tcPr>
          <w:p w14:paraId="2A852B7A" w14:textId="77777777" w:rsidR="00614F3C" w:rsidRPr="00614F3C" w:rsidRDefault="00614F3C" w:rsidP="00614F3C">
            <w:pPr>
              <w:spacing w:before="100" w:beforeAutospacing="1" w:after="100" w:afterAutospacing="1" w:line="240" w:lineRule="auto"/>
              <w:jc w:val="center"/>
              <w:rPr>
                <w:rFonts w:ascii="Times New Roman" w:hAnsi="Times New Roman"/>
                <w:sz w:val="24"/>
                <w:szCs w:val="24"/>
              </w:rPr>
            </w:pPr>
            <w:r w:rsidRPr="00614F3C">
              <w:rPr>
                <w:rFonts w:ascii="Times New Roman" w:hAnsi="Times New Roman"/>
                <w:sz w:val="24"/>
                <w:szCs w:val="24"/>
              </w:rPr>
              <w:t>D</w:t>
            </w:r>
          </w:p>
        </w:tc>
        <w:tc>
          <w:tcPr>
            <w:tcW w:w="2380" w:type="dxa"/>
            <w:tcBorders>
              <w:top w:val="outset" w:sz="6" w:space="0" w:color="auto"/>
              <w:left w:val="outset" w:sz="6" w:space="0" w:color="auto"/>
              <w:bottom w:val="outset" w:sz="6" w:space="0" w:color="auto"/>
              <w:right w:val="outset" w:sz="6" w:space="0" w:color="auto"/>
            </w:tcBorders>
            <w:vAlign w:val="bottom"/>
            <w:hideMark/>
          </w:tcPr>
          <w:p w14:paraId="51E1A18A" w14:textId="77777777" w:rsidR="00614F3C" w:rsidRPr="00614F3C" w:rsidRDefault="00614F3C" w:rsidP="00614F3C">
            <w:pPr>
              <w:spacing w:before="100" w:beforeAutospacing="1" w:after="100" w:afterAutospacing="1" w:line="240" w:lineRule="auto"/>
              <w:jc w:val="center"/>
              <w:rPr>
                <w:rFonts w:ascii="Times New Roman" w:hAnsi="Times New Roman"/>
                <w:sz w:val="24"/>
                <w:szCs w:val="24"/>
              </w:rPr>
            </w:pPr>
            <w:r w:rsidRPr="00614F3C">
              <w:rPr>
                <w:rFonts w:ascii="Times New Roman" w:hAnsi="Times New Roman"/>
                <w:sz w:val="24"/>
                <w:szCs w:val="24"/>
              </w:rPr>
              <w:t>$7,350,000</w:t>
            </w:r>
          </w:p>
        </w:tc>
        <w:tc>
          <w:tcPr>
            <w:tcW w:w="3160" w:type="dxa"/>
            <w:tcBorders>
              <w:top w:val="outset" w:sz="6" w:space="0" w:color="auto"/>
              <w:left w:val="outset" w:sz="6" w:space="0" w:color="auto"/>
              <w:bottom w:val="outset" w:sz="6" w:space="0" w:color="auto"/>
              <w:right w:val="outset" w:sz="6" w:space="0" w:color="auto"/>
            </w:tcBorders>
            <w:vAlign w:val="bottom"/>
            <w:hideMark/>
          </w:tcPr>
          <w:p w14:paraId="57FF0A24" w14:textId="77777777" w:rsidR="00614F3C" w:rsidRPr="00614F3C" w:rsidRDefault="00614F3C" w:rsidP="00614F3C">
            <w:pPr>
              <w:spacing w:before="100" w:beforeAutospacing="1" w:after="100" w:afterAutospacing="1" w:line="240" w:lineRule="auto"/>
              <w:jc w:val="center"/>
              <w:rPr>
                <w:rFonts w:ascii="Times New Roman" w:hAnsi="Times New Roman"/>
                <w:sz w:val="24"/>
                <w:szCs w:val="24"/>
              </w:rPr>
            </w:pPr>
            <w:r w:rsidRPr="00614F3C">
              <w:rPr>
                <w:rFonts w:ascii="Times New Roman" w:hAnsi="Times New Roman"/>
                <w:sz w:val="24"/>
                <w:szCs w:val="24"/>
              </w:rPr>
              <w:t>$7,000,000</w:t>
            </w:r>
          </w:p>
        </w:tc>
        <w:tc>
          <w:tcPr>
            <w:tcW w:w="1720" w:type="dxa"/>
            <w:tcBorders>
              <w:top w:val="outset" w:sz="6" w:space="0" w:color="auto"/>
              <w:left w:val="outset" w:sz="6" w:space="0" w:color="auto"/>
              <w:bottom w:val="outset" w:sz="6" w:space="0" w:color="auto"/>
              <w:right w:val="outset" w:sz="6" w:space="0" w:color="auto"/>
            </w:tcBorders>
            <w:vAlign w:val="bottom"/>
            <w:hideMark/>
          </w:tcPr>
          <w:p w14:paraId="6E34ED34" w14:textId="77777777" w:rsidR="00614F3C" w:rsidRPr="00614F3C" w:rsidRDefault="00614F3C" w:rsidP="00614F3C">
            <w:pPr>
              <w:spacing w:before="100" w:beforeAutospacing="1" w:after="100" w:afterAutospacing="1" w:line="240" w:lineRule="auto"/>
              <w:jc w:val="center"/>
              <w:rPr>
                <w:rFonts w:ascii="Times New Roman" w:hAnsi="Times New Roman"/>
                <w:sz w:val="24"/>
                <w:szCs w:val="24"/>
              </w:rPr>
            </w:pPr>
            <w:r w:rsidRPr="00614F3C">
              <w:rPr>
                <w:rFonts w:ascii="Times New Roman" w:hAnsi="Times New Roman"/>
                <w:sz w:val="24"/>
                <w:szCs w:val="24"/>
              </w:rPr>
              <w:t> </w:t>
            </w:r>
          </w:p>
        </w:tc>
        <w:tc>
          <w:tcPr>
            <w:tcW w:w="820" w:type="dxa"/>
            <w:tcBorders>
              <w:top w:val="outset" w:sz="6" w:space="0" w:color="auto"/>
              <w:left w:val="outset" w:sz="6" w:space="0" w:color="auto"/>
              <w:bottom w:val="outset" w:sz="6" w:space="0" w:color="auto"/>
              <w:right w:val="outset" w:sz="6" w:space="0" w:color="auto"/>
            </w:tcBorders>
            <w:vAlign w:val="bottom"/>
            <w:hideMark/>
          </w:tcPr>
          <w:p w14:paraId="7F7CD3D4" w14:textId="77777777" w:rsidR="00614F3C" w:rsidRPr="00614F3C" w:rsidRDefault="00614F3C" w:rsidP="00614F3C">
            <w:pPr>
              <w:spacing w:before="100" w:beforeAutospacing="1" w:after="100" w:afterAutospacing="1" w:line="240" w:lineRule="auto"/>
              <w:jc w:val="center"/>
              <w:rPr>
                <w:rFonts w:ascii="Times New Roman" w:hAnsi="Times New Roman"/>
                <w:sz w:val="24"/>
                <w:szCs w:val="24"/>
              </w:rPr>
            </w:pPr>
            <w:r w:rsidRPr="00614F3C">
              <w:rPr>
                <w:rFonts w:ascii="Times New Roman" w:hAnsi="Times New Roman"/>
                <w:sz w:val="24"/>
                <w:szCs w:val="24"/>
              </w:rPr>
              <w:t>23%</w:t>
            </w:r>
          </w:p>
        </w:tc>
      </w:tr>
    </w:tbl>
    <w:p w14:paraId="4F875942" w14:textId="77777777" w:rsidR="00614F3C" w:rsidRPr="00614F3C" w:rsidRDefault="00614F3C" w:rsidP="00614F3C">
      <w:pPr>
        <w:numPr>
          <w:ilvl w:val="0"/>
          <w:numId w:val="1"/>
        </w:numPr>
        <w:spacing w:before="100" w:beforeAutospacing="1" w:after="100" w:afterAutospacing="1" w:line="240" w:lineRule="auto"/>
        <w:rPr>
          <w:rFonts w:ascii="Times New Roman" w:eastAsia="Times New Roman" w:hAnsi="Times New Roman"/>
          <w:sz w:val="24"/>
          <w:szCs w:val="24"/>
        </w:rPr>
      </w:pPr>
      <w:r w:rsidRPr="00614F3C">
        <w:rPr>
          <w:rFonts w:ascii="Times New Roman" w:eastAsia="Times New Roman" w:hAnsi="Times New Roman"/>
          <w:sz w:val="24"/>
          <w:szCs w:val="24"/>
        </w:rPr>
        <w:t>Use the NPV approach to select the best group of projects. </w:t>
      </w:r>
      <w:r w:rsidRPr="00614F3C">
        <w:rPr>
          <w:rFonts w:ascii="Times New Roman" w:eastAsia="Times New Roman" w:hAnsi="Times New Roman"/>
          <w:i/>
          <w:iCs/>
          <w:sz w:val="24"/>
          <w:szCs w:val="24"/>
        </w:rPr>
        <w:t>(Note that just the PV of inflows is given, you must subtract the initial investment to find the NPV.)</w:t>
      </w:r>
    </w:p>
    <w:p w14:paraId="167827CC" w14:textId="77777777" w:rsidR="00614F3C" w:rsidRPr="00614F3C" w:rsidRDefault="00614F3C" w:rsidP="00614F3C">
      <w:pPr>
        <w:numPr>
          <w:ilvl w:val="0"/>
          <w:numId w:val="1"/>
        </w:numPr>
        <w:spacing w:before="100" w:beforeAutospacing="1" w:after="100" w:afterAutospacing="1" w:line="240" w:lineRule="auto"/>
        <w:rPr>
          <w:rFonts w:ascii="Times New Roman" w:eastAsia="Times New Roman" w:hAnsi="Times New Roman"/>
          <w:sz w:val="24"/>
          <w:szCs w:val="24"/>
        </w:rPr>
      </w:pPr>
      <w:r w:rsidRPr="00614F3C">
        <w:rPr>
          <w:rFonts w:ascii="Times New Roman" w:eastAsia="Times New Roman" w:hAnsi="Times New Roman"/>
          <w:sz w:val="24"/>
          <w:szCs w:val="24"/>
        </w:rPr>
        <w:t>Use the IRR approach to select the best group of projects. </w:t>
      </w:r>
      <w:r w:rsidRPr="00614F3C">
        <w:rPr>
          <w:rFonts w:ascii="Times New Roman" w:eastAsia="Times New Roman" w:hAnsi="Times New Roman"/>
          <w:i/>
          <w:iCs/>
          <w:sz w:val="24"/>
          <w:szCs w:val="24"/>
        </w:rPr>
        <w:t>(Note that the discount rate or the cost of capital is 20%.)</w:t>
      </w:r>
    </w:p>
    <w:p w14:paraId="1A9B8964" w14:textId="77777777" w:rsidR="00614F3C" w:rsidRPr="00614F3C" w:rsidRDefault="00614F3C" w:rsidP="00614F3C">
      <w:pPr>
        <w:numPr>
          <w:ilvl w:val="0"/>
          <w:numId w:val="1"/>
        </w:numPr>
        <w:spacing w:before="100" w:beforeAutospacing="1" w:after="100" w:afterAutospacing="1" w:line="240" w:lineRule="auto"/>
        <w:rPr>
          <w:rFonts w:ascii="Times New Roman" w:eastAsia="Times New Roman" w:hAnsi="Times New Roman"/>
          <w:sz w:val="24"/>
          <w:szCs w:val="24"/>
        </w:rPr>
      </w:pPr>
      <w:r w:rsidRPr="00614F3C">
        <w:rPr>
          <w:rFonts w:ascii="Times New Roman" w:eastAsia="Times New Roman" w:hAnsi="Times New Roman"/>
          <w:sz w:val="24"/>
          <w:szCs w:val="24"/>
        </w:rPr>
        <w:t>Which projects should the firm implement based on your analysis of both techniques and given the capital rationing amount? Write an email to your boss, Andy Fast, the CFO, explaining your rationale proving the choices based on the considerations of shareholder value and the maximum investment budget. Keep in mind that you are less concerned with using the whole budget than with maximizing the total return to Galaxy satellite.</w:t>
      </w:r>
    </w:p>
    <w:p w14:paraId="5BF2715B" w14:textId="77777777" w:rsidR="00C748FF" w:rsidRDefault="00614F3C">
      <w:bookmarkStart w:id="0" w:name="_GoBack"/>
      <w:bookmarkEnd w:id="0"/>
    </w:p>
    <w:sectPr w:rsidR="00C748FF" w:rsidSect="00A22D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70343C"/>
    <w:multiLevelType w:val="multilevel"/>
    <w:tmpl w:val="458EB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F3C"/>
    <w:rsid w:val="002F1583"/>
    <w:rsid w:val="00304C65"/>
    <w:rsid w:val="0043361C"/>
    <w:rsid w:val="00614F3C"/>
    <w:rsid w:val="007C7DD7"/>
    <w:rsid w:val="00A22D2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B7A99C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3361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4F3C"/>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20"/>
    <w:qFormat/>
    <w:rsid w:val="00614F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640252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175</Words>
  <Characters>1001</Characters>
  <Application>Microsoft Macintosh Word</Application>
  <DocSecurity>0</DocSecurity>
  <Lines>8</Lines>
  <Paragraphs>2</Paragraphs>
  <ScaleCrop>false</ScaleCrop>
  <LinksUpToDate>false</LinksUpToDate>
  <CharactersWithSpaces>1174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Adaobi Anisiobi</dc:creator>
  <cp:keywords/>
  <dc:description/>
  <cp:lastModifiedBy>Adaobi Anisiobi</cp:lastModifiedBy>
  <cp:revision>1</cp:revision>
  <dcterms:created xsi:type="dcterms:W3CDTF">2017-07-05T13:40:00Z</dcterms:created>
  <dcterms:modified xsi:type="dcterms:W3CDTF">2017-07-05T13:41:00Z</dcterms:modified>
</cp:coreProperties>
</file>